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5549" w14:textId="77777777" w:rsidR="00930F33" w:rsidRDefault="00930F33">
      <w:pPr>
        <w:spacing w:after="0"/>
        <w:rPr>
          <w:lang w:eastAsia="zh-CN"/>
        </w:rPr>
      </w:pPr>
    </w:p>
    <w:p w14:paraId="44E48AFD" w14:textId="77777777" w:rsidR="00D7294A" w:rsidRDefault="00000000">
      <w:r>
        <w:rPr>
          <w:rFonts w:ascii="Arial" w:hAnsi="Arial"/>
          <w:sz w:val="48"/>
        </w:rPr>
        <w:t>4-3-23-Corn-Soy-Impact</w:t>
      </w:r>
    </w:p>
    <w:p w14:paraId="6A0AC966" w14:textId="77777777" w:rsidR="00D7294A" w:rsidRDefault="00000000">
      <w:pPr>
        <w:spacing w:before="440" w:after="0"/>
      </w:pPr>
      <w:r>
        <w:rPr>
          <w:rFonts w:ascii="Arial" w:hAnsi="Arial"/>
          <w:b/>
          <w:color w:val="4F6880"/>
        </w:rPr>
        <w:t>SPEAKERS</w:t>
      </w:r>
    </w:p>
    <w:p w14:paraId="3ADD4198" w14:textId="77777777" w:rsidR="00D7294A" w:rsidRDefault="00000000">
      <w:r>
        <w:rPr>
          <w:rFonts w:ascii="Arial" w:hAnsi="Arial"/>
          <w:color w:val="4F6880"/>
        </w:rPr>
        <w:t xml:space="preserve">John Herath, Dave </w:t>
      </w:r>
      <w:proofErr w:type="spellStart"/>
      <w:r>
        <w:rPr>
          <w:rFonts w:ascii="Arial" w:hAnsi="Arial"/>
          <w:color w:val="4F6880"/>
        </w:rPr>
        <w:t>Juday</w:t>
      </w:r>
      <w:proofErr w:type="spellEnd"/>
    </w:p>
    <w:p w14:paraId="552A4181" w14:textId="77777777" w:rsidR="00D7294A" w:rsidRDefault="00D7294A">
      <w:pPr>
        <w:spacing w:after="0"/>
      </w:pPr>
    </w:p>
    <w:p w14:paraId="511FD12C" w14:textId="77777777" w:rsidR="00D7294A" w:rsidRDefault="00000000">
      <w:pPr>
        <w:spacing w:after="0"/>
      </w:pPr>
      <w:r>
        <w:rPr>
          <w:rFonts w:ascii="Arial" w:hAnsi="Arial"/>
          <w:b/>
        </w:rPr>
        <w:t xml:space="preserve">John </w:t>
      </w:r>
      <w:proofErr w:type="gramStart"/>
      <w:r>
        <w:rPr>
          <w:rFonts w:ascii="Arial" w:hAnsi="Arial"/>
          <w:b/>
        </w:rPr>
        <w:t xml:space="preserve">Herath  </w:t>
      </w:r>
      <w:r>
        <w:rPr>
          <w:rFonts w:ascii="Arial" w:hAnsi="Arial"/>
          <w:color w:val="5D7284"/>
        </w:rPr>
        <w:t>00:00</w:t>
      </w:r>
      <w:proofErr w:type="gramEnd"/>
    </w:p>
    <w:p w14:paraId="4CA8609F" w14:textId="77777777" w:rsidR="00D7294A" w:rsidRDefault="00000000">
      <w:pPr>
        <w:spacing w:after="0"/>
      </w:pPr>
      <w:r>
        <w:rPr>
          <w:rFonts w:ascii="Arial" w:hAnsi="Arial"/>
        </w:rPr>
        <w:t xml:space="preserve">According to an annual study conducted by World Perspectives for the U.S. Meat Export Federation, red meat exports contributed about 15% of the value of corn in 2022 as senior analyst Dave </w:t>
      </w:r>
      <w:proofErr w:type="spellStart"/>
      <w:r>
        <w:rPr>
          <w:rFonts w:ascii="Arial" w:hAnsi="Arial"/>
        </w:rPr>
        <w:t>Juday</w:t>
      </w:r>
      <w:proofErr w:type="spellEnd"/>
      <w:r>
        <w:rPr>
          <w:rFonts w:ascii="Arial" w:hAnsi="Arial"/>
        </w:rPr>
        <w:t xml:space="preserve"> explains.</w:t>
      </w:r>
    </w:p>
    <w:p w14:paraId="728F9338" w14:textId="77777777" w:rsidR="00D7294A" w:rsidRDefault="00D7294A">
      <w:pPr>
        <w:spacing w:after="0"/>
      </w:pPr>
    </w:p>
    <w:p w14:paraId="090FB4EC" w14:textId="77777777" w:rsidR="00D7294A" w:rsidRDefault="00000000">
      <w:pPr>
        <w:spacing w:after="0"/>
      </w:pPr>
      <w:r>
        <w:rPr>
          <w:rFonts w:ascii="Arial" w:hAnsi="Arial"/>
          <w:b/>
        </w:rPr>
        <w:t xml:space="preserve">Dave </w:t>
      </w:r>
      <w:proofErr w:type="spellStart"/>
      <w:proofErr w:type="gramStart"/>
      <w:r>
        <w:rPr>
          <w:rFonts w:ascii="Arial" w:hAnsi="Arial"/>
          <w:b/>
        </w:rPr>
        <w:t>Juday</w:t>
      </w:r>
      <w:proofErr w:type="spellEnd"/>
      <w:r>
        <w:rPr>
          <w:rFonts w:ascii="Arial" w:hAnsi="Arial"/>
          <w:b/>
        </w:rPr>
        <w:t xml:space="preserve">  </w:t>
      </w:r>
      <w:r>
        <w:rPr>
          <w:rFonts w:ascii="Arial" w:hAnsi="Arial"/>
          <w:color w:val="5D7284"/>
        </w:rPr>
        <w:t>00:11</w:t>
      </w:r>
      <w:proofErr w:type="gramEnd"/>
    </w:p>
    <w:p w14:paraId="3A9C72AA" w14:textId="77777777" w:rsidR="00D7294A" w:rsidRDefault="00000000">
      <w:pPr>
        <w:spacing w:after="0"/>
      </w:pPr>
      <w:r>
        <w:rPr>
          <w:rFonts w:ascii="Arial" w:hAnsi="Arial"/>
        </w:rPr>
        <w:t xml:space="preserve">That's high. That's the highest we've seen it in the past years that we've done that. We can track that back to record beef exports, and a shorter supply of corn in the U.S. market. The equivalent of feed use would be about 503 million bushels of </w:t>
      </w:r>
      <w:proofErr w:type="spellStart"/>
      <w:r>
        <w:rPr>
          <w:rFonts w:ascii="Arial" w:hAnsi="Arial"/>
        </w:rPr>
        <w:t>corn</w:t>
      </w:r>
      <w:proofErr w:type="gramStart"/>
      <w:r>
        <w:rPr>
          <w:rFonts w:ascii="Arial" w:hAnsi="Arial"/>
        </w:rPr>
        <w:t>,.You</w:t>
      </w:r>
      <w:proofErr w:type="spellEnd"/>
      <w:proofErr w:type="gramEnd"/>
      <w:r>
        <w:rPr>
          <w:rFonts w:ascii="Arial" w:hAnsi="Arial"/>
        </w:rPr>
        <w:t xml:space="preserve"> take that </w:t>
      </w:r>
      <w:proofErr w:type="spellStart"/>
      <w:r>
        <w:rPr>
          <w:rFonts w:ascii="Arial" w:hAnsi="Arial"/>
        </w:rPr>
        <w:t>year long</w:t>
      </w:r>
      <w:proofErr w:type="spellEnd"/>
      <w:r>
        <w:rPr>
          <w:rFonts w:ascii="Arial" w:hAnsi="Arial"/>
        </w:rPr>
        <w:t xml:space="preserve"> price of $6.75 against that corn use, that's about $3.4 billion in market value to corn in 2022. </w:t>
      </w:r>
      <w:proofErr w:type="gramStart"/>
      <w:r>
        <w:rPr>
          <w:rFonts w:ascii="Arial" w:hAnsi="Arial"/>
        </w:rPr>
        <w:t>So</w:t>
      </w:r>
      <w:proofErr w:type="gramEnd"/>
      <w:r>
        <w:rPr>
          <w:rFonts w:ascii="Arial" w:hAnsi="Arial"/>
        </w:rPr>
        <w:t xml:space="preserve"> if you look at the total economic impact of what red meat exports meant to corn, take that dollar and one cent per bushel times the entire corn crop, you get an impact of $13.8 billion that meat exports added to the value of corn in 2022.</w:t>
      </w:r>
    </w:p>
    <w:p w14:paraId="1EE7AEB0" w14:textId="77777777" w:rsidR="00D7294A" w:rsidRDefault="00D7294A">
      <w:pPr>
        <w:spacing w:after="0"/>
      </w:pPr>
    </w:p>
    <w:p w14:paraId="392561FE" w14:textId="77777777" w:rsidR="00D7294A" w:rsidRDefault="00000000">
      <w:pPr>
        <w:spacing w:after="0"/>
      </w:pPr>
      <w:r>
        <w:rPr>
          <w:rFonts w:ascii="Arial" w:hAnsi="Arial"/>
          <w:b/>
        </w:rPr>
        <w:t xml:space="preserve">John </w:t>
      </w:r>
      <w:proofErr w:type="gramStart"/>
      <w:r>
        <w:rPr>
          <w:rFonts w:ascii="Arial" w:hAnsi="Arial"/>
          <w:b/>
        </w:rPr>
        <w:t xml:space="preserve">Herath  </w:t>
      </w:r>
      <w:r>
        <w:rPr>
          <w:rFonts w:ascii="Arial" w:hAnsi="Arial"/>
          <w:color w:val="5D7284"/>
        </w:rPr>
        <w:t>01:07</w:t>
      </w:r>
      <w:proofErr w:type="gramEnd"/>
    </w:p>
    <w:p w14:paraId="6A2D0EC2" w14:textId="77777777" w:rsidR="00D7294A" w:rsidRDefault="00000000">
      <w:pPr>
        <w:spacing w:after="0"/>
      </w:pPr>
      <w:r>
        <w:rPr>
          <w:rFonts w:ascii="Arial" w:hAnsi="Arial"/>
        </w:rPr>
        <w:t>On the soy side 89.7 million bushels were consumed to support pork sold on the export market.</w:t>
      </w:r>
    </w:p>
    <w:p w14:paraId="5D9C1F3D" w14:textId="77777777" w:rsidR="00D7294A" w:rsidRDefault="00D7294A">
      <w:pPr>
        <w:spacing w:after="0"/>
      </w:pPr>
    </w:p>
    <w:p w14:paraId="49673D2D" w14:textId="77777777" w:rsidR="00D7294A" w:rsidRDefault="00000000">
      <w:pPr>
        <w:spacing w:after="0"/>
      </w:pPr>
      <w:r>
        <w:rPr>
          <w:rFonts w:ascii="Arial" w:hAnsi="Arial"/>
          <w:color w:val="5D7284"/>
        </w:rPr>
        <w:t>01:13</w:t>
      </w:r>
    </w:p>
    <w:p w14:paraId="18A2D545" w14:textId="77777777" w:rsidR="00D7294A" w:rsidRDefault="00000000">
      <w:pPr>
        <w:spacing w:after="0"/>
      </w:pPr>
      <w:r>
        <w:rPr>
          <w:rFonts w:ascii="Arial" w:hAnsi="Arial"/>
        </w:rPr>
        <w:t>Soybean average price in 2022 in the calendar year was about $14.83. Pork exports accounted for about 13% of that value or $1.94 per bushel. So total economic impact - if you take that $1.94 a bushel across the entire soybean yield in 2022, you get an impact of about $8.3 billion.</w:t>
      </w:r>
    </w:p>
    <w:p w14:paraId="39DC7D73" w14:textId="77777777" w:rsidR="00D7294A" w:rsidRDefault="00D7294A">
      <w:pPr>
        <w:spacing w:after="0"/>
      </w:pPr>
    </w:p>
    <w:p w14:paraId="5AC58642" w14:textId="77777777" w:rsidR="00D7294A" w:rsidRDefault="00000000">
      <w:pPr>
        <w:spacing w:after="0"/>
      </w:pPr>
      <w:r>
        <w:rPr>
          <w:rFonts w:ascii="Arial" w:hAnsi="Arial"/>
          <w:b/>
        </w:rPr>
        <w:t xml:space="preserve">John </w:t>
      </w:r>
      <w:proofErr w:type="gramStart"/>
      <w:r>
        <w:rPr>
          <w:rFonts w:ascii="Arial" w:hAnsi="Arial"/>
          <w:b/>
        </w:rPr>
        <w:t xml:space="preserve">Herath  </w:t>
      </w:r>
      <w:r>
        <w:rPr>
          <w:rFonts w:ascii="Arial" w:hAnsi="Arial"/>
          <w:color w:val="5D7284"/>
        </w:rPr>
        <w:t>01:42</w:t>
      </w:r>
      <w:proofErr w:type="gramEnd"/>
    </w:p>
    <w:p w14:paraId="66BC77E1" w14:textId="77777777" w:rsidR="00D7294A" w:rsidRDefault="00000000">
      <w:pPr>
        <w:spacing w:after="0"/>
      </w:pPr>
      <w:r>
        <w:rPr>
          <w:rFonts w:ascii="Arial" w:hAnsi="Arial"/>
        </w:rPr>
        <w:t>For more including state specific corn and soy impact numbers, visit USMEF.org. For the U.S. Meat Export Federation, I'm John Herath.</w:t>
      </w:r>
    </w:p>
    <w:sectPr w:rsidR="00D7294A"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4613" w14:textId="77777777" w:rsidR="00850194" w:rsidRDefault="00850194">
      <w:pPr>
        <w:spacing w:after="0" w:line="240" w:lineRule="auto"/>
      </w:pPr>
      <w:r>
        <w:separator/>
      </w:r>
    </w:p>
  </w:endnote>
  <w:endnote w:type="continuationSeparator" w:id="0">
    <w:p w14:paraId="4CC899D3" w14:textId="77777777" w:rsidR="00850194" w:rsidRDefault="0085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C3B450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8D311A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5908C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96312D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8D65283"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5B6F"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2B55" w14:textId="77777777" w:rsidR="00850194" w:rsidRDefault="00850194">
      <w:pPr>
        <w:spacing w:after="0" w:line="240" w:lineRule="auto"/>
      </w:pPr>
      <w:r>
        <w:separator/>
      </w:r>
    </w:p>
  </w:footnote>
  <w:footnote w:type="continuationSeparator" w:id="0">
    <w:p w14:paraId="03558CA9" w14:textId="77777777" w:rsidR="00850194" w:rsidRDefault="0085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ED2D"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EC8F"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4B2F"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453355">
    <w:abstractNumId w:val="8"/>
  </w:num>
  <w:num w:numId="2" w16cid:durableId="1526140080">
    <w:abstractNumId w:val="6"/>
  </w:num>
  <w:num w:numId="3" w16cid:durableId="581838121">
    <w:abstractNumId w:val="5"/>
  </w:num>
  <w:num w:numId="4" w16cid:durableId="1433744888">
    <w:abstractNumId w:val="4"/>
  </w:num>
  <w:num w:numId="5" w16cid:durableId="137234490">
    <w:abstractNumId w:val="7"/>
  </w:num>
  <w:num w:numId="6" w16cid:durableId="248003956">
    <w:abstractNumId w:val="3"/>
  </w:num>
  <w:num w:numId="7" w16cid:durableId="1791513144">
    <w:abstractNumId w:val="2"/>
  </w:num>
  <w:num w:numId="8" w16cid:durableId="1579712112">
    <w:abstractNumId w:val="1"/>
  </w:num>
  <w:num w:numId="9" w16cid:durableId="49754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850194"/>
    <w:rsid w:val="00930F33"/>
    <w:rsid w:val="009C3AF0"/>
    <w:rsid w:val="00A12EE5"/>
    <w:rsid w:val="00AA1D8D"/>
    <w:rsid w:val="00AE5D10"/>
    <w:rsid w:val="00B47730"/>
    <w:rsid w:val="00BA4C2B"/>
    <w:rsid w:val="00BD0140"/>
    <w:rsid w:val="00C24502"/>
    <w:rsid w:val="00CB0664"/>
    <w:rsid w:val="00D57E81"/>
    <w:rsid w:val="00D7294A"/>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2D60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Herath, John</cp:lastModifiedBy>
  <cp:revision>2</cp:revision>
  <dcterms:created xsi:type="dcterms:W3CDTF">2023-03-31T20:50:00Z</dcterms:created>
  <dcterms:modified xsi:type="dcterms:W3CDTF">2023-03-31T20:50:00Z</dcterms:modified>
  <cp:category/>
</cp:coreProperties>
</file>